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115" w:rsidRDefault="00817115" w:rsidP="00817115">
      <w:pPr>
        <w:spacing w:after="0" w:line="240" w:lineRule="auto"/>
        <w:rPr>
          <w:rFonts w:eastAsia="Calibri" w:cstheme="minorHAnsi"/>
          <w:b/>
          <w:sz w:val="24"/>
          <w:szCs w:val="24"/>
          <w:lang w:eastAsia="sl-SI"/>
        </w:rPr>
      </w:pPr>
      <w:r>
        <w:rPr>
          <w:rFonts w:eastAsia="Calibri" w:cstheme="minorHAnsi"/>
          <w:b/>
          <w:sz w:val="24"/>
          <w:szCs w:val="24"/>
          <w:lang w:eastAsia="sl-SI"/>
        </w:rPr>
        <w:t>Poletna šola za bodoče dijake 4. letnikov</w:t>
      </w:r>
    </w:p>
    <w:p w:rsidR="00817115" w:rsidRDefault="00817115" w:rsidP="00817115">
      <w:pPr>
        <w:spacing w:after="0" w:line="240" w:lineRule="auto"/>
        <w:rPr>
          <w:rFonts w:eastAsia="Calibri" w:cstheme="minorHAnsi"/>
          <w:lang w:eastAsia="sl-SI"/>
        </w:rPr>
      </w:pPr>
    </w:p>
    <w:p w:rsidR="00817115" w:rsidRDefault="00817115" w:rsidP="00817115">
      <w:pPr>
        <w:spacing w:after="0" w:line="240" w:lineRule="auto"/>
        <w:jc w:val="both"/>
        <w:rPr>
          <w:rFonts w:eastAsia="Calibri" w:cstheme="minorHAnsi"/>
          <w:lang w:eastAsia="sl-SI"/>
        </w:rPr>
      </w:pPr>
      <w:r>
        <w:rPr>
          <w:rFonts w:eastAsia="Calibri" w:cstheme="minorHAnsi"/>
          <w:lang w:eastAsia="sl-SI"/>
        </w:rPr>
        <w:t xml:space="preserve">V službi VPIS UL tudi letos organizirajo t. i. Poletno šolo za dijake (PŠ), namenjeno lažji izbiri vašega bodočega študija. </w:t>
      </w:r>
    </w:p>
    <w:p w:rsidR="00817115" w:rsidRPr="00817115" w:rsidRDefault="00817115" w:rsidP="00817115">
      <w:pPr>
        <w:spacing w:after="0" w:line="240" w:lineRule="auto"/>
        <w:jc w:val="both"/>
        <w:rPr>
          <w:rFonts w:eastAsia="Calibri" w:cstheme="minorHAnsi"/>
          <w:sz w:val="16"/>
          <w:szCs w:val="16"/>
          <w:lang w:eastAsia="sl-SI"/>
        </w:rPr>
      </w:pPr>
    </w:p>
    <w:p w:rsidR="00817115" w:rsidRDefault="00817115" w:rsidP="00817115">
      <w:pPr>
        <w:spacing w:after="0" w:line="240" w:lineRule="auto"/>
        <w:jc w:val="both"/>
        <w:rPr>
          <w:rFonts w:eastAsia="Calibri" w:cstheme="minorHAnsi"/>
          <w:lang w:eastAsia="sl-SI"/>
        </w:rPr>
      </w:pPr>
      <w:r>
        <w:rPr>
          <w:rFonts w:eastAsia="Calibri" w:cstheme="minorHAnsi"/>
          <w:lang w:eastAsia="sl-SI"/>
        </w:rPr>
        <w:t xml:space="preserve">Letos so se odločili za nekoliko drugačen pristop, dijakom želijo predstavitvi tiste značilnosti, posebnosti in vsebine študija, ki so od zunaj morda manj opazne in prepoznavne, vendar kljub temu pomembno vplivajo na njihovo odločitev. </w:t>
      </w:r>
    </w:p>
    <w:p w:rsidR="00817115" w:rsidRPr="00817115" w:rsidRDefault="00817115" w:rsidP="00817115">
      <w:pPr>
        <w:spacing w:after="0" w:line="240" w:lineRule="auto"/>
        <w:jc w:val="both"/>
        <w:rPr>
          <w:rFonts w:eastAsia="Calibri" w:cstheme="minorHAnsi"/>
          <w:sz w:val="16"/>
          <w:szCs w:val="16"/>
          <w:lang w:eastAsia="sl-SI"/>
        </w:rPr>
      </w:pPr>
    </w:p>
    <w:p w:rsidR="00817115" w:rsidRDefault="00817115" w:rsidP="00817115">
      <w:pPr>
        <w:spacing w:after="0" w:line="240" w:lineRule="auto"/>
        <w:jc w:val="both"/>
        <w:rPr>
          <w:rFonts w:eastAsia="Calibri" w:cstheme="minorHAnsi"/>
          <w:lang w:eastAsia="sl-SI"/>
        </w:rPr>
      </w:pPr>
      <w:r>
        <w:rPr>
          <w:rFonts w:eastAsia="Calibri" w:cstheme="minorHAnsi"/>
          <w:lang w:eastAsia="sl-SI"/>
        </w:rPr>
        <w:t>Poletna šola bo potekala v dveh terminih:</w:t>
      </w:r>
    </w:p>
    <w:p w:rsidR="00817115" w:rsidRDefault="00817115" w:rsidP="00817115">
      <w:pPr>
        <w:numPr>
          <w:ilvl w:val="0"/>
          <w:numId w:val="1"/>
        </w:numPr>
        <w:spacing w:after="0" w:line="240" w:lineRule="auto"/>
        <w:jc w:val="both"/>
        <w:rPr>
          <w:rFonts w:eastAsia="Times New Roman" w:cstheme="minorHAnsi"/>
          <w:lang w:eastAsia="sl-SI"/>
        </w:rPr>
      </w:pPr>
      <w:r>
        <w:rPr>
          <w:rFonts w:eastAsia="Times New Roman" w:cstheme="minorHAnsi"/>
          <w:bCs/>
          <w:lang w:eastAsia="sl-SI"/>
        </w:rPr>
        <w:t>Prvi del bo potekal v septembrskih sobotah: 13. in 20. 9. 2025, v prostorih rektorata UL. Namenjen je razmisleku in pridobivanju informacij, pomembnih za izbiro študija</w:t>
      </w:r>
      <w:r>
        <w:rPr>
          <w:rFonts w:eastAsia="Times New Roman" w:cstheme="minorHAnsi"/>
          <w:lang w:eastAsia="sl-SI"/>
        </w:rPr>
        <w:t>;</w:t>
      </w:r>
    </w:p>
    <w:p w:rsidR="00817115" w:rsidRDefault="00817115" w:rsidP="00817115">
      <w:pPr>
        <w:numPr>
          <w:ilvl w:val="0"/>
          <w:numId w:val="1"/>
        </w:numPr>
        <w:spacing w:after="0" w:line="240" w:lineRule="auto"/>
        <w:jc w:val="both"/>
        <w:rPr>
          <w:rFonts w:eastAsia="Times New Roman" w:cstheme="minorHAnsi"/>
          <w:lang w:eastAsia="sl-SI"/>
        </w:rPr>
      </w:pPr>
      <w:r>
        <w:rPr>
          <w:rFonts w:eastAsia="Times New Roman" w:cstheme="minorHAnsi"/>
          <w:lang w:eastAsia="sl-SI"/>
        </w:rPr>
        <w:t xml:space="preserve">drugi del bo potekal v začetku leta 2026, med sejmom </w:t>
      </w:r>
      <w:proofErr w:type="spellStart"/>
      <w:r>
        <w:rPr>
          <w:rFonts w:eastAsia="Times New Roman" w:cstheme="minorHAnsi"/>
          <w:lang w:eastAsia="sl-SI"/>
        </w:rPr>
        <w:t>Informativa</w:t>
      </w:r>
      <w:proofErr w:type="spellEnd"/>
      <w:r>
        <w:rPr>
          <w:rFonts w:eastAsia="Times New Roman" w:cstheme="minorHAnsi"/>
          <w:lang w:eastAsia="sl-SI"/>
        </w:rPr>
        <w:t xml:space="preserve"> (januar) ter objavo aktualnega razpisa za prijave (februar) in je namenjen neposrednim vprašanjem glede prijave in izbire.</w:t>
      </w:r>
    </w:p>
    <w:p w:rsidR="00817115" w:rsidRPr="00817115" w:rsidRDefault="00817115" w:rsidP="00817115">
      <w:pPr>
        <w:spacing w:after="0" w:line="240" w:lineRule="auto"/>
        <w:jc w:val="both"/>
        <w:rPr>
          <w:rFonts w:eastAsia="Calibri" w:cstheme="minorHAnsi"/>
          <w:sz w:val="16"/>
          <w:szCs w:val="16"/>
          <w:lang w:eastAsia="sl-SI"/>
        </w:rPr>
      </w:pPr>
    </w:p>
    <w:p w:rsidR="00817115" w:rsidRDefault="00817115" w:rsidP="00817115">
      <w:pPr>
        <w:spacing w:after="0" w:line="240" w:lineRule="auto"/>
        <w:jc w:val="both"/>
        <w:rPr>
          <w:rFonts w:eastAsia="Calibri" w:cstheme="minorHAnsi"/>
          <w:lang w:eastAsia="sl-SI"/>
        </w:rPr>
      </w:pPr>
      <w:r>
        <w:rPr>
          <w:rFonts w:eastAsia="Calibri" w:cstheme="minorHAnsi"/>
          <w:lang w:eastAsia="sl-SI"/>
        </w:rPr>
        <w:t xml:space="preserve">V prvem delu PŠ bo poudarek na spoznavanju študija, študijskih programov, predstavitvi raznolikosti študijskih programov in alternativam študijskih programov, ki vodijo k želenemu cilju, informiranosti za pravo izbiro potrebnih izbirnih predmetov v 4. letniku in spoznavanju skrivnosti študijskih alternativ in priložnosti. Prvič pa bo poudarek na prehodu s prve, dodiplomske, na drugo, magistrsko stopnjo študija. Prav v času tega prehoda študenti (lahko) odprejo sebi nove, vedno bolj zaželene karierne priložnosti za prihodnost. </w:t>
      </w:r>
    </w:p>
    <w:p w:rsidR="00817115" w:rsidRPr="00817115" w:rsidRDefault="00817115" w:rsidP="00817115">
      <w:pPr>
        <w:spacing w:after="0" w:line="240" w:lineRule="auto"/>
        <w:jc w:val="both"/>
        <w:rPr>
          <w:rFonts w:eastAsia="Calibri" w:cstheme="minorHAnsi"/>
          <w:sz w:val="16"/>
          <w:szCs w:val="16"/>
          <w:lang w:eastAsia="sl-SI"/>
        </w:rPr>
      </w:pPr>
    </w:p>
    <w:p w:rsidR="00817115" w:rsidRDefault="00817115" w:rsidP="00817115">
      <w:pPr>
        <w:spacing w:after="0" w:line="240" w:lineRule="auto"/>
        <w:jc w:val="both"/>
        <w:rPr>
          <w:rFonts w:eastAsia="Calibri" w:cstheme="minorHAnsi"/>
          <w:lang w:eastAsia="sl-SI"/>
        </w:rPr>
      </w:pPr>
      <w:r>
        <w:rPr>
          <w:rFonts w:eastAsia="Calibri" w:cstheme="minorHAnsi"/>
          <w:b/>
          <w:bCs/>
          <w:lang w:eastAsia="sl-SI"/>
        </w:rPr>
        <w:t xml:space="preserve">Podrobnejši seznam vsebin si lahko ogledate v priloženem informativnem programu. </w:t>
      </w:r>
      <w:r>
        <w:rPr>
          <w:rFonts w:eastAsia="Calibri" w:cstheme="minorHAnsi"/>
          <w:lang w:eastAsia="sl-SI"/>
        </w:rPr>
        <w:t xml:space="preserve">Končni program z možnostjo prijave na dogodke nam bodo posredovali ob začetku novega šolskega leta, v začetku septembra. </w:t>
      </w:r>
    </w:p>
    <w:p w:rsidR="00817115" w:rsidRPr="00817115" w:rsidRDefault="00817115" w:rsidP="00817115">
      <w:pPr>
        <w:spacing w:after="0" w:line="240" w:lineRule="auto"/>
        <w:jc w:val="both"/>
        <w:rPr>
          <w:rFonts w:eastAsia="Calibri" w:cstheme="minorHAnsi"/>
          <w:sz w:val="16"/>
          <w:szCs w:val="16"/>
          <w:lang w:eastAsia="sl-SI"/>
        </w:rPr>
      </w:pPr>
    </w:p>
    <w:p w:rsidR="00817115" w:rsidRDefault="00817115" w:rsidP="00817115">
      <w:pPr>
        <w:spacing w:after="0" w:line="240" w:lineRule="auto"/>
        <w:jc w:val="both"/>
        <w:rPr>
          <w:rFonts w:eastAsia="Calibri" w:cstheme="minorHAnsi"/>
          <w:lang w:eastAsia="sl-SI"/>
        </w:rPr>
      </w:pPr>
      <w:r>
        <w:rPr>
          <w:rFonts w:eastAsia="Calibri" w:cstheme="minorHAnsi"/>
          <w:lang w:eastAsia="sl-SI"/>
        </w:rPr>
        <w:t xml:space="preserve">Dogodek bo potekal na rektoratu UL, na Kongresnem trgu 12. V času PŠ bodo strokovni sodelavci službe VPIS UL dijakom (in njihovim staršem, skrbnikom) vseskozi na voljo za osebna svetovanja in iskanje podpore pri vprašanjih, dilemah, s katerimi se srečujejo, ko razmišljajo o svoji izobraževalni karieri po končani srednji šoli. </w:t>
      </w:r>
    </w:p>
    <w:p w:rsidR="00817115" w:rsidRPr="00817115" w:rsidRDefault="00817115" w:rsidP="00817115">
      <w:pPr>
        <w:spacing w:after="0" w:line="240" w:lineRule="auto"/>
        <w:jc w:val="both"/>
        <w:rPr>
          <w:rFonts w:eastAsia="Calibri" w:cstheme="minorHAnsi"/>
          <w:sz w:val="16"/>
          <w:szCs w:val="16"/>
          <w:lang w:eastAsia="sl-SI"/>
        </w:rPr>
      </w:pPr>
      <w:bookmarkStart w:id="0" w:name="_GoBack"/>
      <w:bookmarkEnd w:id="0"/>
    </w:p>
    <w:p w:rsidR="00817115" w:rsidRDefault="00817115" w:rsidP="00817115">
      <w:pPr>
        <w:spacing w:after="0" w:line="240" w:lineRule="auto"/>
        <w:jc w:val="both"/>
        <w:rPr>
          <w:rFonts w:eastAsia="Calibri" w:cstheme="minorHAnsi"/>
          <w:lang w:eastAsia="sl-SI"/>
        </w:rPr>
      </w:pPr>
      <w:r>
        <w:rPr>
          <w:rFonts w:eastAsia="Calibri" w:cstheme="minorHAnsi"/>
          <w:lang w:eastAsia="sl-SI"/>
        </w:rPr>
        <w:t>Informativni program najdete v priponki.</w:t>
      </w:r>
    </w:p>
    <w:p w:rsidR="00817115" w:rsidRDefault="00817115" w:rsidP="00817115">
      <w:pPr>
        <w:spacing w:after="0" w:line="240" w:lineRule="auto"/>
        <w:jc w:val="both"/>
        <w:rPr>
          <w:rFonts w:eastAsia="Calibri" w:cstheme="minorHAnsi"/>
          <w:lang w:eastAsia="sl-SI"/>
        </w:rPr>
      </w:pPr>
    </w:p>
    <w:p w:rsidR="00817115" w:rsidRDefault="00817115" w:rsidP="00817115">
      <w:pPr>
        <w:spacing w:after="0" w:line="240" w:lineRule="auto"/>
        <w:jc w:val="both"/>
        <w:rPr>
          <w:rFonts w:eastAsia="Calibri" w:cstheme="minorHAnsi"/>
        </w:rPr>
      </w:pPr>
    </w:p>
    <w:tbl>
      <w:tblPr>
        <w:tblW w:w="0" w:type="auto"/>
        <w:tblCellSpacing w:w="0" w:type="dxa"/>
        <w:tblInd w:w="150" w:type="dxa"/>
        <w:tblCellMar>
          <w:left w:w="0" w:type="dxa"/>
          <w:right w:w="0" w:type="dxa"/>
        </w:tblCellMar>
        <w:tblLook w:val="04A0" w:firstRow="1" w:lastRow="0" w:firstColumn="1" w:lastColumn="0" w:noHBand="0" w:noVBand="1"/>
      </w:tblPr>
      <w:tblGrid>
        <w:gridCol w:w="6"/>
      </w:tblGrid>
      <w:tr w:rsidR="00817115" w:rsidTr="00817115">
        <w:trPr>
          <w:trHeight w:val="750"/>
          <w:tblCellSpacing w:w="0" w:type="dxa"/>
        </w:trPr>
        <w:tc>
          <w:tcPr>
            <w:tcW w:w="0" w:type="auto"/>
            <w:vAlign w:val="center"/>
            <w:hideMark/>
          </w:tcPr>
          <w:p w:rsidR="00817115" w:rsidRDefault="00817115">
            <w:pPr>
              <w:rPr>
                <w:rFonts w:eastAsia="Calibri" w:cstheme="minorHAnsi"/>
              </w:rPr>
            </w:pPr>
          </w:p>
        </w:tc>
      </w:tr>
    </w:tbl>
    <w:p w:rsidR="00817115" w:rsidRDefault="00817115" w:rsidP="00817115">
      <w:pPr>
        <w:rPr>
          <w:rFonts w:cstheme="minorHAnsi"/>
        </w:rPr>
      </w:pPr>
    </w:p>
    <w:p w:rsidR="00C051D9" w:rsidRDefault="00C051D9"/>
    <w:sectPr w:rsidR="00C05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94022"/>
    <w:multiLevelType w:val="hybridMultilevel"/>
    <w:tmpl w:val="4D5C2A22"/>
    <w:lvl w:ilvl="0" w:tplc="67627614">
      <w:numFmt w:val="bullet"/>
      <w:lvlText w:val="-"/>
      <w:lvlJc w:val="left"/>
      <w:pPr>
        <w:ind w:left="720" w:hanging="360"/>
      </w:pPr>
      <w:rPr>
        <w:rFonts w:ascii="Arial" w:eastAsia="Aptos"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15"/>
    <w:rsid w:val="00817115"/>
    <w:rsid w:val="00C051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B9F97-877C-4C74-BBD0-450FC96E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17115"/>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18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2025-06-09T05:18:00Z</dcterms:created>
  <dcterms:modified xsi:type="dcterms:W3CDTF">2025-06-09T05:19:00Z</dcterms:modified>
</cp:coreProperties>
</file>